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Fatma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Altenpflegehelferin</w:t>
      </w:r>
    </w:p>
    <w:p>
      <w:pPr>
        <w:spacing w:after="0"/>
      </w:pPr>
      <w:r>
        <w:rPr>
          <w:b w:val="0"/>
          <w:i w:val="0"/>
          <w:sz w:val="19"/>
        </w:rPr>
        <w:t>[Straße Hausnummer] · [PLZ] Bielefeld · [Telefonnummer] · fatma.beispiel@example.com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Ausgebildete Altenpflegehelferin mit vier Jahren Erfahrung im Wohnbereich für Menschen mit Demenz. Ruhig, geduldig und sicher in Grundpflege und Dokumentation. Möchte berufsbegleitend die Ausbildung zur Pflegefachfrau beginnen.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09/2022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Altenpflegehelferin, Wohnbereich Demenz</w:t>
            </w:r>
          </w:p>
          <w:p>
            <w:r>
              <w:rPr>
                <w:color w:val="6B6B66"/>
              </w:rPr>
              <w:t>Musterhaus Seniorenresidenz GmbH, Bielefeld</w:t>
            </w:r>
          </w:p>
          <w:p>
            <w:pPr>
              <w:pStyle w:val="ListBullet"/>
              <w:spacing w:after="20"/>
            </w:pPr>
            <w:r>
              <w:t>Unterstützt Bewohnerinnen und Bewohner bei Körperpflege, Mobilisation und Mahlzeiten</w:t>
            </w:r>
          </w:p>
          <w:p>
            <w:pPr>
              <w:pStyle w:val="ListBullet"/>
              <w:spacing w:after="20"/>
            </w:pPr>
            <w:r>
              <w:t>Misst Vitalzeichen nach Anleitung und trägt Beobachtungen in die digitale Pflegedokumentation ein</w:t>
            </w:r>
          </w:p>
          <w:p>
            <w:pPr>
              <w:pStyle w:val="ListBullet"/>
              <w:spacing w:after="20"/>
            </w:pPr>
            <w:r>
              <w:t>Gestaltet Gruppenangebote wie Gedächtnistraining und Singkreis</w:t>
            </w:r>
          </w:p>
          <w:p>
            <w:pPr>
              <w:pStyle w:val="ListBullet"/>
              <w:spacing w:after="160"/>
            </w:pPr>
            <w:r>
              <w:t>Arbeitet im Früh- und Spätdienst und übernimmt jedes zweite Wochenende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03/2020 – 08/2021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Pflegehilfskraft</w:t>
            </w:r>
          </w:p>
          <w:p>
            <w:r>
              <w:rPr>
                <w:color w:val="6B6B66"/>
              </w:rPr>
              <w:t>Beispiel Ambulante Pflege e. V., Bielefeld</w:t>
            </w:r>
          </w:p>
          <w:p>
            <w:pPr>
              <w:pStyle w:val="ListBullet"/>
              <w:spacing w:after="20"/>
            </w:pPr>
            <w:r>
              <w:t>Grundpflege und Hauswirtschaft bei Kundinnen und Kunden zu Hause auf festen Touren</w:t>
            </w:r>
          </w:p>
          <w:p>
            <w:pPr>
              <w:pStyle w:val="ListBullet"/>
              <w:spacing w:after="160"/>
            </w:pPr>
            <w:r>
              <w:t>Dienstwagen gefahren und Leistungen per App dokumentiert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08/2016 – 02/2020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Verkäuferin</w:t>
            </w:r>
          </w:p>
          <w:p>
            <w:r>
              <w:rPr>
                <w:color w:val="6B6B66"/>
              </w:rPr>
              <w:t>Muster Drogeriemarkt GmbH, Bielefeld</w:t>
            </w:r>
          </w:p>
          <w:p>
            <w:pPr>
              <w:pStyle w:val="ListBullet"/>
              <w:spacing w:after="160"/>
            </w:pPr>
            <w:r>
              <w:t>Kundinnen beraten, Ware verräumt und Kasse geführt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2021 – 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Ausbildung zur Altenpflegehelferin</w:t>
            </w:r>
          </w:p>
          <w:p>
            <w:pPr>
              <w:spacing w:after="160"/>
            </w:pPr>
            <w:r>
              <w:rPr>
                <w:color w:val="6B6B66"/>
              </w:rPr>
              <w:t>Fachseminar für Altenpflege Beispielstadt, Staatliche Prüfung, einjährige Vollzeitausbildung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2010 – 2016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Mittlerer Schulabschluss</w:t>
            </w:r>
          </w:p>
          <w:p>
            <w:pPr>
              <w:spacing w:after="160"/>
            </w:pPr>
            <w:r>
              <w:rPr>
                <w:color w:val="6B6B66"/>
              </w:rPr>
              <w:t>Realschule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11/2025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Erste Hilfe</w:t>
            </w:r>
          </w:p>
          <w:p>
            <w:pPr>
              <w:spacing w:after="160"/>
            </w:pPr>
            <w:r>
              <w:rPr>
                <w:color w:val="6B6B66"/>
              </w:rPr>
              <w:t>Beispiel Hilfsdienst e. V.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05/2024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Fortbildung Umgang mit herausforderndem Verhalten bei Demenz</w:t>
            </w:r>
          </w:p>
          <w:p>
            <w:pPr>
              <w:spacing w:after="160"/>
            </w:pPr>
            <w:r>
              <w:rPr>
                <w:color w:val="6B6B66"/>
              </w:rPr>
              <w:t>Musterhaus Seniorenresidenz GmbH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Grundpflege und Prophylaxen, Begleitung von Menschen mit Demenz, Digitale Pflegedokumentation, Vitalzeichenkontrolle, Alltagsgestaltung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(C1), Türkisch (Muttersprache)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hirezard.com/vorlagen/berufe/altenpflegehelfer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altenpflegehelf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Altenpflegehelfer/in</dc:title>
  <dc:subject>Lebenslauf Altenpflegehelfer/in,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